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8C0" w14:textId="77777777" w:rsidR="00BC5CC9" w:rsidRDefault="00BC5CC9">
      <w:r>
        <w:rPr>
          <w:noProof/>
        </w:rPr>
        <w:drawing>
          <wp:anchor distT="0" distB="0" distL="114300" distR="114300" simplePos="0" relativeHeight="251658240" behindDoc="0" locked="0" layoutInCell="1" allowOverlap="1" wp14:anchorId="4FE6645B" wp14:editId="3471C8EC">
            <wp:simplePos x="457200" y="457200"/>
            <wp:positionH relativeFrom="margin">
              <wp:align>left</wp:align>
            </wp:positionH>
            <wp:positionV relativeFrom="paragraph">
              <wp:align>top</wp:align>
            </wp:positionV>
            <wp:extent cx="2051050" cy="922020"/>
            <wp:effectExtent l="0" t="0" r="6350" b="0"/>
            <wp:wrapSquare wrapText="bothSides"/>
            <wp:docPr id="9642511" name="Image 1" descr="Une image contenant Police, logo, texte,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511" name="Image 1" descr="Une image contenant Police, logo, texte, conceptio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050" cy="922020"/>
                    </a:xfrm>
                    <a:prstGeom prst="rect">
                      <a:avLst/>
                    </a:prstGeom>
                  </pic:spPr>
                </pic:pic>
              </a:graphicData>
            </a:graphic>
            <wp14:sizeRelH relativeFrom="margin">
              <wp14:pctWidth>0</wp14:pctWidth>
            </wp14:sizeRelH>
            <wp14:sizeRelV relativeFrom="margin">
              <wp14:pctHeight>0</wp14:pctHeight>
            </wp14:sizeRelV>
          </wp:anchor>
        </w:drawing>
      </w:r>
    </w:p>
    <w:p w14:paraId="510C749C" w14:textId="77777777" w:rsidR="00BC5CC9" w:rsidRDefault="00BC5CC9" w:rsidP="00BC5CC9">
      <w:pPr>
        <w:autoSpaceDE w:val="0"/>
        <w:autoSpaceDN w:val="0"/>
        <w:adjustRightInd w:val="0"/>
        <w:spacing w:after="0" w:line="240" w:lineRule="auto"/>
        <w:jc w:val="center"/>
        <w:rPr>
          <w:rFonts w:ascii="Times New Roman" w:hAnsi="Times New Roman" w:cs="Times New Roman"/>
          <w:b/>
          <w:bCs/>
          <w:i/>
          <w:iCs/>
          <w:color w:val="000000"/>
          <w:kern w:val="0"/>
          <w:sz w:val="28"/>
          <w:szCs w:val="28"/>
        </w:rPr>
      </w:pPr>
      <w:r>
        <w:rPr>
          <w:rFonts w:ascii="Times New Roman" w:hAnsi="Times New Roman" w:cs="Times New Roman"/>
          <w:b/>
          <w:bCs/>
          <w:i/>
          <w:iCs/>
          <w:color w:val="000000"/>
          <w:kern w:val="0"/>
          <w:sz w:val="28"/>
          <w:szCs w:val="28"/>
        </w:rPr>
        <w:t>COMPOSITION</w:t>
      </w:r>
      <w:r>
        <w:rPr>
          <w:rFonts w:ascii="Times New Roman" w:hAnsi="Times New Roman" w:cs="Times New Roman"/>
          <w:color w:val="000000"/>
          <w:kern w:val="0"/>
          <w:sz w:val="28"/>
          <w:szCs w:val="28"/>
        </w:rPr>
        <w:t xml:space="preserve"> </w:t>
      </w:r>
      <w:r>
        <w:rPr>
          <w:rFonts w:ascii="Times New Roman" w:hAnsi="Times New Roman" w:cs="Times New Roman"/>
          <w:b/>
          <w:bCs/>
          <w:i/>
          <w:iCs/>
          <w:color w:val="000000"/>
          <w:kern w:val="0"/>
          <w:sz w:val="28"/>
          <w:szCs w:val="28"/>
        </w:rPr>
        <w:t>DU JURY</w:t>
      </w:r>
    </w:p>
    <w:p w14:paraId="7373FE8E" w14:textId="77777777" w:rsidR="00BC5CC9" w:rsidRDefault="00BC5CC9" w:rsidP="00BC5CC9">
      <w:pPr>
        <w:autoSpaceDE w:val="0"/>
        <w:autoSpaceDN w:val="0"/>
        <w:adjustRightInd w:val="0"/>
        <w:spacing w:after="0" w:line="240" w:lineRule="auto"/>
        <w:jc w:val="center"/>
        <w:rPr>
          <w:rFonts w:ascii="Arial Narrow" w:hAnsi="Arial Narrow" w:cs="Arial Narrow"/>
          <w:i/>
          <w:iCs/>
          <w:color w:val="000000"/>
          <w:kern w:val="0"/>
          <w:sz w:val="24"/>
          <w:szCs w:val="24"/>
        </w:rPr>
      </w:pPr>
      <w:r>
        <w:rPr>
          <w:rFonts w:ascii="Arial Narrow" w:hAnsi="Arial Narrow" w:cs="Arial Narrow"/>
          <w:i/>
          <w:iCs/>
          <w:color w:val="000000"/>
          <w:kern w:val="0"/>
          <w:sz w:val="24"/>
          <w:szCs w:val="24"/>
        </w:rPr>
        <w:t>À transmettre à l'ED deux mois avant la date</w:t>
      </w:r>
      <w:r>
        <w:rPr>
          <w:rFonts w:ascii="Arial Narrow" w:hAnsi="Arial Narrow" w:cs="Arial Narrow"/>
          <w:color w:val="000000"/>
          <w:kern w:val="0"/>
          <w:sz w:val="24"/>
          <w:szCs w:val="24"/>
        </w:rPr>
        <w:t xml:space="preserve"> </w:t>
      </w:r>
      <w:r>
        <w:rPr>
          <w:rFonts w:ascii="Arial Narrow" w:hAnsi="Arial Narrow" w:cs="Arial Narrow"/>
          <w:i/>
          <w:iCs/>
          <w:color w:val="000000"/>
          <w:kern w:val="0"/>
          <w:sz w:val="24"/>
          <w:szCs w:val="24"/>
        </w:rPr>
        <w:t>de soutenance</w:t>
      </w:r>
    </w:p>
    <w:p w14:paraId="540CBACE" w14:textId="77777777" w:rsidR="00BC5CC9" w:rsidRDefault="00BC5CC9" w:rsidP="00BC5CC9">
      <w:pPr>
        <w:tabs>
          <w:tab w:val="left" w:pos="1190"/>
        </w:tabs>
        <w:jc w:val="center"/>
      </w:pPr>
    </w:p>
    <w:p w14:paraId="532279BB" w14:textId="09C15870" w:rsidR="00BC5CC9" w:rsidRPr="00BC5CC9" w:rsidRDefault="00BC5CC9" w:rsidP="00BC5CC9">
      <w:pPr>
        <w:autoSpaceDE w:val="0"/>
        <w:autoSpaceDN w:val="0"/>
        <w:adjustRightInd w:val="0"/>
        <w:spacing w:after="0" w:line="240" w:lineRule="auto"/>
        <w:rPr>
          <w:rFonts w:ascii="Arial Narrow" w:hAnsi="Arial Narrow" w:cs="Arial Narrow"/>
          <w:color w:val="000000"/>
          <w:kern w:val="0"/>
          <w:sz w:val="20"/>
          <w:szCs w:val="20"/>
        </w:rPr>
      </w:pPr>
      <w:r w:rsidRPr="00BC5CC9">
        <w:rPr>
          <w:rFonts w:ascii="Arial Narrow" w:hAnsi="Arial Narrow" w:cs="Arial Narrow"/>
          <w:color w:val="000000"/>
          <w:kern w:val="0"/>
          <w:sz w:val="20"/>
          <w:szCs w:val="20"/>
        </w:rPr>
        <w:t xml:space="preserve">Fiche à envoyer par la direction de la thèse à </w:t>
      </w:r>
      <w:hyperlink r:id="rId6" w:history="1">
        <w:r w:rsidR="008736CC" w:rsidRPr="00CA704A">
          <w:rPr>
            <w:rStyle w:val="Lienhypertexte"/>
            <w:rFonts w:ascii="Arial Narrow" w:hAnsi="Arial Narrow" w:cs="Arial Narrow"/>
            <w:kern w:val="0"/>
            <w:sz w:val="20"/>
            <w:szCs w:val="20"/>
          </w:rPr>
          <w:t>Diredph@univ-paris1.fr</w:t>
        </w:r>
      </w:hyperlink>
    </w:p>
    <w:p w14:paraId="6CA4DB84" w14:textId="0FF6FD92" w:rsidR="00BC5CC9" w:rsidRPr="00BC5CC9" w:rsidRDefault="00BC5CC9" w:rsidP="00BC5CC9">
      <w:pPr>
        <w:autoSpaceDE w:val="0"/>
        <w:autoSpaceDN w:val="0"/>
        <w:adjustRightInd w:val="0"/>
        <w:spacing w:after="0" w:line="240" w:lineRule="auto"/>
        <w:rPr>
          <w:rFonts w:ascii="Arial Narrow" w:hAnsi="Arial Narrow" w:cs="Arial Narrow"/>
          <w:color w:val="000000"/>
          <w:kern w:val="0"/>
          <w:sz w:val="20"/>
          <w:szCs w:val="20"/>
        </w:rPr>
      </w:pPr>
      <w:r w:rsidRPr="00BC5CC9">
        <w:rPr>
          <w:rFonts w:ascii="Arial Narrow" w:hAnsi="Arial Narrow" w:cs="Arial Narrow"/>
          <w:color w:val="000000"/>
          <w:kern w:val="0"/>
          <w:sz w:val="20"/>
          <w:szCs w:val="20"/>
        </w:rPr>
        <w:t xml:space="preserve">Et simultanément à </w:t>
      </w:r>
      <w:hyperlink r:id="rId7" w:history="1">
        <w:r w:rsidRPr="00D02BE9">
          <w:rPr>
            <w:rStyle w:val="Lienhypertexte"/>
            <w:rFonts w:ascii="Arial Narrow" w:hAnsi="Arial Narrow" w:cs="Arial Narrow"/>
            <w:kern w:val="0"/>
            <w:sz w:val="20"/>
            <w:szCs w:val="20"/>
          </w:rPr>
          <w:t>EDPH-Theses@univ-paris1.fr</w:t>
        </w:r>
      </w:hyperlink>
    </w:p>
    <w:p w14:paraId="0B8635F7" w14:textId="04CD658F" w:rsidR="00BC5CC9" w:rsidRPr="00BC5CC9" w:rsidRDefault="00BC5CC9" w:rsidP="00BC5CC9">
      <w:pPr>
        <w:autoSpaceDE w:val="0"/>
        <w:autoSpaceDN w:val="0"/>
        <w:adjustRightInd w:val="0"/>
        <w:spacing w:after="0" w:line="240" w:lineRule="auto"/>
        <w:rPr>
          <w:rFonts w:ascii="Arial Narrow" w:hAnsi="Arial Narrow" w:cs="Arial Narrow"/>
          <w:i/>
          <w:iCs/>
          <w:color w:val="000000"/>
          <w:kern w:val="0"/>
          <w:sz w:val="20"/>
          <w:szCs w:val="20"/>
        </w:rPr>
      </w:pPr>
      <w:r w:rsidRPr="00BC5CC9">
        <w:rPr>
          <w:rFonts w:ascii="Arial Narrow" w:hAnsi="Arial Narrow" w:cs="Arial Narrow"/>
          <w:i/>
          <w:iCs/>
          <w:color w:val="000000"/>
          <w:kern w:val="0"/>
          <w:sz w:val="20"/>
          <w:szCs w:val="20"/>
        </w:rPr>
        <w:t>Tel : 01 85 34 47 69</w:t>
      </w:r>
    </w:p>
    <w:p w14:paraId="4F0FC58D" w14:textId="6FF2832C" w:rsidR="00BC5CC9" w:rsidRDefault="00BC5CC9" w:rsidP="00BC5CC9">
      <w:pPr>
        <w:tabs>
          <w:tab w:val="left" w:pos="1190"/>
        </w:tabs>
      </w:pPr>
    </w:p>
    <w:p w14:paraId="086DFD2D" w14:textId="77777777" w:rsidR="00BC5CC9" w:rsidRPr="00D02BE9" w:rsidRDefault="00BC5CC9" w:rsidP="00BC5C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0"/>
        </w:tabs>
        <w:rPr>
          <w:rFonts w:ascii="Arial Narrow" w:hAnsi="Arial Narrow"/>
          <w:b/>
          <w:bCs/>
        </w:rPr>
      </w:pPr>
      <w:r w:rsidRPr="00D02BE9">
        <w:rPr>
          <w:rFonts w:ascii="Arial Narrow" w:hAnsi="Arial Narrow"/>
          <w:b/>
          <w:bCs/>
        </w:rPr>
        <w:t>Nom et Prénom du doctorant :</w:t>
      </w:r>
    </w:p>
    <w:p w14:paraId="7E965487" w14:textId="485A1EE1" w:rsidR="00BC5CC9" w:rsidRPr="00D02BE9" w:rsidRDefault="00BC5CC9" w:rsidP="00BC5C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0"/>
        </w:tabs>
        <w:rPr>
          <w:rFonts w:ascii="Arial Narrow" w:hAnsi="Arial Narrow"/>
          <w:b/>
          <w:bCs/>
        </w:rPr>
      </w:pPr>
      <w:r w:rsidRPr="00D02BE9">
        <w:rPr>
          <w:rFonts w:ascii="Arial Narrow" w:hAnsi="Arial Narrow"/>
          <w:b/>
          <w:bCs/>
        </w:rPr>
        <w:t>Identifiant ADUM :</w:t>
      </w:r>
      <w:r w:rsidRPr="00D02BE9">
        <w:rPr>
          <w:rFonts w:ascii="Arial Narrow" w:hAnsi="Arial Narrow"/>
          <w:b/>
          <w:bCs/>
        </w:rPr>
        <w:tab/>
      </w:r>
      <w:r w:rsidRPr="00D02BE9">
        <w:rPr>
          <w:rFonts w:ascii="Arial Narrow" w:hAnsi="Arial Narrow"/>
          <w:b/>
          <w:bCs/>
        </w:rPr>
        <w:tab/>
      </w:r>
      <w:r w:rsidRPr="00D02BE9">
        <w:rPr>
          <w:rFonts w:ascii="Arial Narrow" w:hAnsi="Arial Narrow"/>
          <w:b/>
          <w:bCs/>
        </w:rPr>
        <w:tab/>
      </w:r>
      <w:r w:rsidRPr="00D02BE9">
        <w:rPr>
          <w:rFonts w:ascii="Arial Narrow" w:hAnsi="Arial Narrow"/>
          <w:b/>
          <w:bCs/>
        </w:rPr>
        <w:tab/>
      </w:r>
      <w:r w:rsidRPr="00D02BE9">
        <w:rPr>
          <w:rFonts w:ascii="Arial Narrow" w:hAnsi="Arial Narrow"/>
          <w:b/>
          <w:bCs/>
        </w:rPr>
        <w:tab/>
        <w:t>N°Etudiant :</w:t>
      </w:r>
    </w:p>
    <w:p w14:paraId="6835AD2F" w14:textId="77777777" w:rsidR="00BC5CC9" w:rsidRPr="00D02BE9" w:rsidRDefault="00BC5CC9" w:rsidP="00BC5C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0"/>
        </w:tabs>
        <w:rPr>
          <w:rFonts w:ascii="Arial Narrow" w:hAnsi="Arial Narrow"/>
          <w:b/>
          <w:bCs/>
        </w:rPr>
      </w:pPr>
      <w:r w:rsidRPr="00D02BE9">
        <w:rPr>
          <w:rFonts w:ascii="Arial Narrow" w:hAnsi="Arial Narrow"/>
          <w:b/>
          <w:bCs/>
        </w:rPr>
        <w:t>Titre de la thèse :</w:t>
      </w:r>
    </w:p>
    <w:p w14:paraId="58BA6EC0" w14:textId="7BCF02F5" w:rsidR="00BC5CC9" w:rsidRPr="00D02BE9" w:rsidRDefault="00BC5CC9" w:rsidP="00BC5C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90"/>
        </w:tabs>
        <w:rPr>
          <w:rFonts w:ascii="Arial Narrow" w:hAnsi="Arial Narrow"/>
          <w:b/>
          <w:bCs/>
        </w:rPr>
      </w:pPr>
      <w:r w:rsidRPr="00D02BE9">
        <w:rPr>
          <w:rFonts w:ascii="Arial Narrow" w:hAnsi="Arial Narrow"/>
          <w:b/>
          <w:bCs/>
        </w:rPr>
        <w:t>Directeur de thèse :</w:t>
      </w:r>
      <w:r w:rsidRPr="00D02BE9">
        <w:rPr>
          <w:rFonts w:ascii="Arial Narrow" w:hAnsi="Arial Narrow"/>
          <w:b/>
          <w:bCs/>
        </w:rPr>
        <w:tab/>
      </w:r>
      <w:r w:rsidRPr="00D02BE9">
        <w:rPr>
          <w:rFonts w:ascii="Arial Narrow" w:hAnsi="Arial Narrow"/>
          <w:b/>
          <w:bCs/>
        </w:rPr>
        <w:tab/>
      </w:r>
      <w:r w:rsidRPr="00D02BE9">
        <w:rPr>
          <w:rFonts w:ascii="Arial Narrow" w:hAnsi="Arial Narrow"/>
          <w:b/>
          <w:bCs/>
        </w:rPr>
        <w:tab/>
      </w:r>
      <w:r w:rsidRPr="00D02BE9">
        <w:rPr>
          <w:rFonts w:ascii="Arial Narrow" w:hAnsi="Arial Narrow"/>
          <w:b/>
          <w:bCs/>
        </w:rPr>
        <w:tab/>
      </w:r>
      <w:r w:rsidRPr="00D02BE9">
        <w:rPr>
          <w:rFonts w:ascii="Arial Narrow" w:hAnsi="Arial Narrow"/>
          <w:b/>
          <w:bCs/>
        </w:rPr>
        <w:tab/>
        <w:t>Co-Directeur :</w:t>
      </w:r>
    </w:p>
    <w:p w14:paraId="0B2BE4E7" w14:textId="77777777" w:rsidR="00BC5CC9" w:rsidRPr="00D02BE9" w:rsidRDefault="00BC5CC9" w:rsidP="00BC5C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b/>
          <w:bCs/>
        </w:rPr>
      </w:pPr>
      <w:r w:rsidRPr="00D02BE9">
        <w:rPr>
          <w:rFonts w:ascii="Arial Narrow" w:hAnsi="Arial Narrow"/>
          <w:b/>
          <w:bCs/>
        </w:rPr>
        <w:t xml:space="preserve">Date et heure de soutenance : </w:t>
      </w:r>
      <w:r w:rsidRPr="00D02BE9">
        <w:rPr>
          <w:rFonts w:ascii="Arial Narrow" w:hAnsi="Arial Narrow"/>
          <w:b/>
          <w:bCs/>
        </w:rPr>
        <w:tab/>
      </w:r>
      <w:r w:rsidRPr="00D02BE9">
        <w:rPr>
          <w:rFonts w:ascii="Arial Narrow" w:hAnsi="Arial Narrow"/>
          <w:b/>
          <w:bCs/>
        </w:rPr>
        <w:tab/>
      </w:r>
      <w:r w:rsidRPr="00D02BE9">
        <w:rPr>
          <w:rFonts w:ascii="Arial Narrow" w:hAnsi="Arial Narrow"/>
          <w:b/>
          <w:bCs/>
        </w:rPr>
        <w:tab/>
      </w:r>
      <w:r w:rsidRPr="00D02BE9">
        <w:rPr>
          <w:rFonts w:ascii="Arial Narrow" w:hAnsi="Arial Narrow"/>
          <w:b/>
          <w:bCs/>
        </w:rPr>
        <w:tab/>
        <w:t>Salle :</w:t>
      </w:r>
      <w:r w:rsidRPr="00D02BE9">
        <w:rPr>
          <w:rFonts w:ascii="Arial Narrow" w:hAnsi="Arial Narrow"/>
          <w:b/>
          <w:bCs/>
        </w:rPr>
        <w:tab/>
      </w:r>
      <w:r w:rsidRPr="00D02BE9">
        <w:rPr>
          <w:rFonts w:ascii="Arial Narrow" w:hAnsi="Arial Narrow"/>
          <w:b/>
          <w:bCs/>
        </w:rPr>
        <w:tab/>
      </w:r>
      <w:r w:rsidRPr="00D02BE9">
        <w:rPr>
          <w:rFonts w:ascii="Arial Narrow" w:hAnsi="Arial Narrow"/>
          <w:b/>
          <w:bCs/>
        </w:rPr>
        <w:tab/>
        <w:t>Capacité souhaitée :</w:t>
      </w:r>
      <w:r w:rsidRPr="00D02BE9">
        <w:rPr>
          <w:rFonts w:ascii="Arial Narrow" w:hAnsi="Arial Narrow"/>
          <w:b/>
          <w:bCs/>
        </w:rPr>
        <w:tab/>
      </w:r>
      <w:r w:rsidRPr="00D02BE9">
        <w:rPr>
          <w:rFonts w:ascii="Arial Narrow" w:hAnsi="Arial Narrow"/>
          <w:b/>
          <w:bCs/>
        </w:rPr>
        <w:tab/>
      </w:r>
    </w:p>
    <w:p w14:paraId="48089D4A" w14:textId="77777777" w:rsidR="00BC5CC9" w:rsidRPr="00D02BE9" w:rsidRDefault="00BC5CC9" w:rsidP="00BC5C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b/>
          <w:bCs/>
        </w:rPr>
      </w:pPr>
    </w:p>
    <w:p w14:paraId="2032D2F6" w14:textId="1ECE6B2E" w:rsidR="00BC5CC9" w:rsidRPr="00D02BE9" w:rsidRDefault="00BC5CC9" w:rsidP="00BC5C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Arial Narrow"/>
          <w:b/>
          <w:bCs/>
          <w:color w:val="000000"/>
          <w:kern w:val="0"/>
          <w:sz w:val="16"/>
          <w:szCs w:val="16"/>
        </w:rPr>
      </w:pPr>
      <w:r w:rsidRPr="00D02BE9">
        <w:rPr>
          <w:rFonts w:ascii="Arial Narrow" w:hAnsi="Arial Narrow"/>
          <w:b/>
          <w:bCs/>
        </w:rPr>
        <w:t>Autre demande relative à la réservation de la salle :</w:t>
      </w:r>
      <w:r w:rsidRPr="00D02BE9">
        <w:rPr>
          <w:rFonts w:ascii="Arial Narrow" w:hAnsi="Arial Narrow"/>
          <w:b/>
          <w:bCs/>
        </w:rPr>
        <w:tab/>
      </w:r>
    </w:p>
    <w:p w14:paraId="7BB5A1C9" w14:textId="58D3F78A" w:rsidR="00BC5CC9" w:rsidRPr="00D02BE9" w:rsidRDefault="00BC5CC9" w:rsidP="00BC5C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Arial Narrow"/>
          <w:color w:val="000000"/>
          <w:kern w:val="0"/>
          <w:sz w:val="16"/>
          <w:szCs w:val="16"/>
        </w:rPr>
      </w:pPr>
    </w:p>
    <w:p w14:paraId="3F7B56BA" w14:textId="020C9AF4" w:rsidR="00BC5CC9" w:rsidRDefault="00BC5CC9" w:rsidP="00BC5CC9">
      <w:pPr>
        <w:pBdr>
          <w:top w:val="single" w:sz="4" w:space="1" w:color="auto"/>
          <w:left w:val="single" w:sz="4" w:space="4" w:color="auto"/>
          <w:bottom w:val="single" w:sz="4" w:space="1" w:color="auto"/>
          <w:right w:val="single" w:sz="4" w:space="4" w:color="auto"/>
        </w:pBdr>
        <w:tabs>
          <w:tab w:val="left" w:pos="1190"/>
        </w:tabs>
      </w:pPr>
    </w:p>
    <w:p w14:paraId="17DF8D87" w14:textId="77777777" w:rsidR="00BC5CC9" w:rsidRDefault="00BC5CC9" w:rsidP="00BC5CC9">
      <w:pPr>
        <w:autoSpaceDE w:val="0"/>
        <w:autoSpaceDN w:val="0"/>
        <w:adjustRightInd w:val="0"/>
        <w:spacing w:after="0" w:line="240" w:lineRule="auto"/>
        <w:rPr>
          <w:rFonts w:ascii="Arial" w:hAnsi="Arial" w:cs="Arial"/>
          <w:b/>
          <w:bCs/>
          <w:color w:val="000000"/>
          <w:kern w:val="0"/>
          <w:sz w:val="24"/>
          <w:szCs w:val="24"/>
        </w:rPr>
      </w:pPr>
      <w:r>
        <w:rPr>
          <w:rFonts w:ascii="Arial" w:hAnsi="Arial" w:cs="Arial"/>
          <w:b/>
          <w:bCs/>
          <w:color w:val="000000"/>
          <w:kern w:val="0"/>
          <w:sz w:val="24"/>
          <w:szCs w:val="24"/>
        </w:rPr>
        <w:t>Les rapporteurs envisagés :</w:t>
      </w:r>
    </w:p>
    <w:p w14:paraId="764542A4" w14:textId="19E1F852" w:rsidR="00BC5CC9" w:rsidRPr="00BC5CC9" w:rsidRDefault="00BC5CC9" w:rsidP="00BC5CC9">
      <w:pPr>
        <w:autoSpaceDE w:val="0"/>
        <w:autoSpaceDN w:val="0"/>
        <w:adjustRightInd w:val="0"/>
        <w:spacing w:after="0" w:line="240" w:lineRule="auto"/>
        <w:rPr>
          <w:rFonts w:ascii="Arial Narrow" w:hAnsi="Arial Narrow" w:cs="Arial Narrow"/>
          <w:color w:val="000000"/>
          <w:kern w:val="0"/>
        </w:rPr>
      </w:pPr>
      <w:r w:rsidRPr="00BC5CC9">
        <w:rPr>
          <w:rFonts w:ascii="Arial Narrow" w:hAnsi="Arial Narrow" w:cs="Arial Narrow"/>
          <w:color w:val="000000"/>
          <w:kern w:val="0"/>
        </w:rPr>
        <w:t>2 pré-rapporteurs extérieur à l'ED et à Paris 1 ils doivent être habilités à diriger des recherches ou apparten</w:t>
      </w:r>
      <w:r w:rsidR="00D02BE9">
        <w:rPr>
          <w:rFonts w:ascii="Arial Narrow" w:hAnsi="Arial Narrow" w:cs="Arial Narrow"/>
          <w:color w:val="000000"/>
          <w:kern w:val="0"/>
        </w:rPr>
        <w:t>ir</w:t>
      </w:r>
      <w:r w:rsidRPr="00BC5CC9">
        <w:rPr>
          <w:rFonts w:ascii="Arial Narrow" w:hAnsi="Arial Narrow" w:cs="Arial Narrow"/>
          <w:color w:val="000000"/>
          <w:kern w:val="0"/>
        </w:rPr>
        <w:t xml:space="preserve"> à l'une des catégories mentionnées au 1° et au 2° de l'article 16 de l'arrêté du 25 mai 2016 modifié par l'Arrêté du 26 Août 2022.</w:t>
      </w:r>
    </w:p>
    <w:p w14:paraId="5A1A7C2C" w14:textId="77777777" w:rsidR="00BC5CC9" w:rsidRPr="00BC5CC9" w:rsidRDefault="00BC5CC9" w:rsidP="00BC5CC9">
      <w:pPr>
        <w:autoSpaceDE w:val="0"/>
        <w:autoSpaceDN w:val="0"/>
        <w:adjustRightInd w:val="0"/>
        <w:spacing w:after="0" w:line="240" w:lineRule="auto"/>
        <w:rPr>
          <w:rFonts w:ascii="Arial Narrow" w:hAnsi="Arial Narrow" w:cs="Arial Narrow"/>
          <w:i/>
          <w:iCs/>
          <w:color w:val="000000"/>
          <w:kern w:val="0"/>
          <w:sz w:val="18"/>
          <w:szCs w:val="18"/>
        </w:rPr>
      </w:pPr>
      <w:r w:rsidRPr="00BC5CC9">
        <w:rPr>
          <w:rFonts w:ascii="Arial Narrow" w:hAnsi="Arial Narrow" w:cs="Arial Narrow"/>
          <w:i/>
          <w:iCs/>
          <w:color w:val="000000"/>
          <w:kern w:val="0"/>
          <w:sz w:val="18"/>
          <w:szCs w:val="18"/>
        </w:rPr>
        <w:t>1° Par les professeurs et personnels assimilés au sens de l'article 6 du décret n0 92-70 relatif au Conseil national des universités et de l'article 5 du décret n° 87-31 pour les disciplines de santé, ou par des enseignants de rang équivalent qui ne relèvent</w:t>
      </w:r>
      <w:r w:rsidRPr="00BC5CC9">
        <w:rPr>
          <w:rFonts w:ascii="Arial Narrow" w:hAnsi="Arial Narrow" w:cs="Arial Narrow"/>
          <w:color w:val="000000"/>
          <w:kern w:val="0"/>
          <w:sz w:val="18"/>
          <w:szCs w:val="18"/>
        </w:rPr>
        <w:t xml:space="preserve"> </w:t>
      </w:r>
      <w:r w:rsidRPr="00BC5CC9">
        <w:rPr>
          <w:rFonts w:ascii="Arial Narrow" w:hAnsi="Arial Narrow" w:cs="Arial Narrow"/>
          <w:i/>
          <w:iCs/>
          <w:color w:val="000000"/>
          <w:kern w:val="0"/>
          <w:sz w:val="18"/>
          <w:szCs w:val="18"/>
        </w:rPr>
        <w:t>pas du ministère de l'enseignement supérieur participant à la recherche publique au sens de l'article L. 112-2 du code de la recherche, par les personnels des établissements d'enseignement supérieur, des organismes publics de recherche et des</w:t>
      </w:r>
      <w:r w:rsidRPr="00BC5CC9">
        <w:rPr>
          <w:rFonts w:ascii="Arial Narrow" w:hAnsi="Arial Narrow" w:cs="Arial Narrow"/>
          <w:color w:val="000000"/>
          <w:kern w:val="0"/>
          <w:sz w:val="18"/>
          <w:szCs w:val="18"/>
        </w:rPr>
        <w:t xml:space="preserve"> </w:t>
      </w:r>
      <w:r w:rsidRPr="00BC5CC9">
        <w:rPr>
          <w:rFonts w:ascii="Arial Narrow" w:hAnsi="Arial Narrow" w:cs="Arial Narrow"/>
          <w:i/>
          <w:iCs/>
          <w:color w:val="000000"/>
          <w:kern w:val="0"/>
          <w:sz w:val="18"/>
          <w:szCs w:val="18"/>
        </w:rPr>
        <w:t>fondations de recherche, titulaires d'une habilitation à diriger des recherches ;</w:t>
      </w:r>
    </w:p>
    <w:p w14:paraId="451A81B8" w14:textId="77777777" w:rsidR="00BC5CC9" w:rsidRPr="00BC5CC9" w:rsidRDefault="00BC5CC9" w:rsidP="00BC5CC9">
      <w:pPr>
        <w:autoSpaceDE w:val="0"/>
        <w:autoSpaceDN w:val="0"/>
        <w:adjustRightInd w:val="0"/>
        <w:spacing w:after="0" w:line="240" w:lineRule="auto"/>
        <w:rPr>
          <w:rFonts w:ascii="Arial Narrow" w:hAnsi="Arial Narrow" w:cs="Arial Narrow"/>
          <w:i/>
          <w:iCs/>
          <w:color w:val="000000"/>
          <w:kern w:val="0"/>
          <w:sz w:val="18"/>
          <w:szCs w:val="18"/>
        </w:rPr>
      </w:pPr>
      <w:r w:rsidRPr="00BC5CC9">
        <w:rPr>
          <w:rFonts w:ascii="Arial Narrow" w:hAnsi="Arial Narrow" w:cs="Arial Narrow"/>
          <w:i/>
          <w:iCs/>
          <w:color w:val="000000"/>
          <w:kern w:val="0"/>
          <w:sz w:val="18"/>
          <w:szCs w:val="18"/>
        </w:rPr>
        <w:t>2° Par d'autres personnalités, titulaires d'un doctorat, choisies en raison de leur compétence scientifique par le chef d'établissement, sur proposition du directeur de l'école doctorale et après avis de la commission de la recherche du conseil académique</w:t>
      </w:r>
      <w:r w:rsidRPr="00BC5CC9">
        <w:rPr>
          <w:rFonts w:ascii="Arial Narrow" w:hAnsi="Arial Narrow" w:cs="Arial Narrow"/>
          <w:color w:val="000000"/>
          <w:kern w:val="0"/>
          <w:sz w:val="18"/>
          <w:szCs w:val="18"/>
        </w:rPr>
        <w:t xml:space="preserve"> </w:t>
      </w:r>
      <w:r w:rsidRPr="00BC5CC9">
        <w:rPr>
          <w:rFonts w:ascii="Arial Narrow" w:hAnsi="Arial Narrow" w:cs="Arial Narrow"/>
          <w:i/>
          <w:iCs/>
          <w:color w:val="000000"/>
          <w:kern w:val="0"/>
          <w:sz w:val="18"/>
          <w:szCs w:val="18"/>
        </w:rPr>
        <w:t>ou de l'instance en tenant lieu dans l'établissement d'inscription.</w:t>
      </w:r>
    </w:p>
    <w:p w14:paraId="386D9981" w14:textId="77777777" w:rsidR="008C564D" w:rsidRDefault="008C564D" w:rsidP="00BC5CC9"/>
    <w:p w14:paraId="67F9A1F9" w14:textId="3BB8010B" w:rsidR="008C564D" w:rsidRDefault="008C564D" w:rsidP="008C564D">
      <w:pPr>
        <w:autoSpaceDE w:val="0"/>
        <w:autoSpaceDN w:val="0"/>
        <w:adjustRightInd w:val="0"/>
        <w:spacing w:after="0" w:line="240" w:lineRule="auto"/>
        <w:jc w:val="center"/>
        <w:rPr>
          <w:rFonts w:ascii="Arial Narrow" w:hAnsi="Arial Narrow" w:cs="Arial Narrow"/>
          <w:color w:val="000000"/>
          <w:kern w:val="0"/>
          <w:sz w:val="28"/>
          <w:szCs w:val="28"/>
        </w:rPr>
      </w:pPr>
      <w:r>
        <w:rPr>
          <w:noProof/>
        </w:rPr>
        <mc:AlternateContent>
          <mc:Choice Requires="wps">
            <w:drawing>
              <wp:anchor distT="0" distB="0" distL="114300" distR="114300" simplePos="0" relativeHeight="251660288" behindDoc="0" locked="0" layoutInCell="1" allowOverlap="1" wp14:anchorId="4DB90488" wp14:editId="1C9BFD00">
                <wp:simplePos x="0" y="0"/>
                <wp:positionH relativeFrom="column">
                  <wp:posOffset>6350</wp:posOffset>
                </wp:positionH>
                <wp:positionV relativeFrom="paragraph">
                  <wp:posOffset>285750</wp:posOffset>
                </wp:positionV>
                <wp:extent cx="1428750" cy="971550"/>
                <wp:effectExtent l="0" t="0" r="0" b="0"/>
                <wp:wrapNone/>
                <wp:docPr id="1423470225" name="Rectangle 3"/>
                <wp:cNvGraphicFramePr/>
                <a:graphic xmlns:a="http://schemas.openxmlformats.org/drawingml/2006/main">
                  <a:graphicData uri="http://schemas.microsoft.com/office/word/2010/wordprocessingShape">
                    <wps:wsp>
                      <wps:cNvSpPr/>
                      <wps:spPr>
                        <a:xfrm>
                          <a:off x="0" y="0"/>
                          <a:ext cx="1428750" cy="9715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85D8CF" w14:textId="77777777" w:rsidR="008C564D" w:rsidRDefault="008C564D" w:rsidP="008C564D">
                            <w:pPr>
                              <w:autoSpaceDE w:val="0"/>
                              <w:autoSpaceDN w:val="0"/>
                              <w:adjustRightInd w:val="0"/>
                              <w:spacing w:after="0" w:line="240" w:lineRule="auto"/>
                              <w:rPr>
                                <w:rFonts w:ascii="Arial Narrow" w:hAnsi="Arial Narrow" w:cs="Arial Narrow"/>
                                <w:i/>
                                <w:iCs/>
                                <w:color w:val="000000"/>
                                <w:kern w:val="0"/>
                                <w:sz w:val="24"/>
                                <w:szCs w:val="24"/>
                              </w:rPr>
                            </w:pPr>
                            <w:r>
                              <w:rPr>
                                <w:rFonts w:ascii="Arial Narrow" w:hAnsi="Arial Narrow" w:cs="Arial Narrow"/>
                                <w:i/>
                                <w:iCs/>
                                <w:color w:val="000000"/>
                                <w:kern w:val="0"/>
                                <w:sz w:val="24"/>
                                <w:szCs w:val="24"/>
                              </w:rPr>
                              <w:t>Merci de préciser la</w:t>
                            </w:r>
                            <w:r>
                              <w:rPr>
                                <w:rFonts w:ascii="Arial Narrow" w:hAnsi="Arial Narrow" w:cs="Arial Narrow"/>
                                <w:color w:val="000000"/>
                                <w:kern w:val="0"/>
                                <w:sz w:val="24"/>
                                <w:szCs w:val="24"/>
                              </w:rPr>
                              <w:t xml:space="preserve"> </w:t>
                            </w:r>
                            <w:r>
                              <w:rPr>
                                <w:rFonts w:ascii="Arial Narrow" w:hAnsi="Arial Narrow" w:cs="Arial Narrow"/>
                                <w:i/>
                                <w:iCs/>
                                <w:color w:val="000000"/>
                                <w:kern w:val="0"/>
                                <w:sz w:val="24"/>
                                <w:szCs w:val="24"/>
                              </w:rPr>
                              <w:t>qualité de chacun,</w:t>
                            </w:r>
                            <w:r>
                              <w:rPr>
                                <w:rFonts w:ascii="Arial Narrow" w:hAnsi="Arial Narrow" w:cs="Arial Narrow"/>
                                <w:color w:val="000000"/>
                                <w:kern w:val="0"/>
                                <w:sz w:val="24"/>
                                <w:szCs w:val="24"/>
                              </w:rPr>
                              <w:t xml:space="preserve"> l</w:t>
                            </w:r>
                            <w:r>
                              <w:rPr>
                                <w:rFonts w:ascii="Arial Narrow" w:hAnsi="Arial Narrow" w:cs="Arial Narrow"/>
                                <w:i/>
                                <w:iCs/>
                                <w:color w:val="000000"/>
                                <w:kern w:val="0"/>
                                <w:sz w:val="24"/>
                                <w:szCs w:val="24"/>
                              </w:rPr>
                              <w:t>es adresses postales et</w:t>
                            </w:r>
                            <w:r>
                              <w:rPr>
                                <w:rFonts w:ascii="Arial Narrow" w:hAnsi="Arial Narrow" w:cs="Arial Narrow"/>
                                <w:color w:val="000000"/>
                                <w:kern w:val="0"/>
                                <w:sz w:val="24"/>
                                <w:szCs w:val="24"/>
                              </w:rPr>
                              <w:t xml:space="preserve"> </w:t>
                            </w:r>
                            <w:r>
                              <w:rPr>
                                <w:rFonts w:ascii="Arial Narrow" w:hAnsi="Arial Narrow" w:cs="Arial Narrow"/>
                                <w:i/>
                                <w:iCs/>
                                <w:color w:val="000000"/>
                                <w:kern w:val="0"/>
                                <w:sz w:val="24"/>
                                <w:szCs w:val="24"/>
                              </w:rPr>
                              <w:t>électronique</w:t>
                            </w:r>
                          </w:p>
                          <w:p w14:paraId="683E76E6" w14:textId="77777777" w:rsidR="008C564D" w:rsidRDefault="008C564D" w:rsidP="008C5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B90488" id="Rectangle 3" o:spid="_x0000_s1026" style="position:absolute;left:0;text-align:left;margin-left:.5pt;margin-top:22.5pt;width:112.5pt;height:7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" filled="f" stroked="f" strokeweight="1pt">
                <v:textbox>
                  <w:txbxContent>
                    <w:p w14:paraId="0585D8CF" w14:textId="77777777" w:rsidR="008C564D" w:rsidRDefault="008C564D" w:rsidP="008C564D">
                      <w:pPr>
                        <w:autoSpaceDE w:val="0"/>
                        <w:autoSpaceDN w:val="0"/>
                        <w:adjustRightInd w:val="0"/>
                        <w:spacing w:after="0" w:line="240" w:lineRule="auto"/>
                        <w:rPr>
                          <w:rFonts w:ascii="Arial Narrow" w:hAnsi="Arial Narrow" w:cs="Arial Narrow"/>
                          <w:i/>
                          <w:iCs/>
                          <w:color w:val="000000"/>
                          <w:kern w:val="0"/>
                          <w:sz w:val="24"/>
                          <w:szCs w:val="24"/>
                        </w:rPr>
                      </w:pPr>
                      <w:r>
                        <w:rPr>
                          <w:rFonts w:ascii="Arial Narrow" w:hAnsi="Arial Narrow" w:cs="Arial Narrow"/>
                          <w:i/>
                          <w:iCs/>
                          <w:color w:val="000000"/>
                          <w:kern w:val="0"/>
                          <w:sz w:val="24"/>
                          <w:szCs w:val="24"/>
                        </w:rPr>
                        <w:t>Merci de préciser la</w:t>
                      </w:r>
                      <w:r>
                        <w:rPr>
                          <w:rFonts w:ascii="Arial Narrow" w:hAnsi="Arial Narrow" w:cs="Arial Narrow"/>
                          <w:color w:val="000000"/>
                          <w:kern w:val="0"/>
                          <w:sz w:val="24"/>
                          <w:szCs w:val="24"/>
                        </w:rPr>
                        <w:t xml:space="preserve"> </w:t>
                      </w:r>
                      <w:r>
                        <w:rPr>
                          <w:rFonts w:ascii="Arial Narrow" w:hAnsi="Arial Narrow" w:cs="Arial Narrow"/>
                          <w:i/>
                          <w:iCs/>
                          <w:color w:val="000000"/>
                          <w:kern w:val="0"/>
                          <w:sz w:val="24"/>
                          <w:szCs w:val="24"/>
                        </w:rPr>
                        <w:t>qualité de chacun,</w:t>
                      </w:r>
                      <w:r>
                        <w:rPr>
                          <w:rFonts w:ascii="Arial Narrow" w:hAnsi="Arial Narrow" w:cs="Arial Narrow"/>
                          <w:color w:val="000000"/>
                          <w:kern w:val="0"/>
                          <w:sz w:val="24"/>
                          <w:szCs w:val="24"/>
                        </w:rPr>
                        <w:t xml:space="preserve"> l</w:t>
                      </w:r>
                      <w:r>
                        <w:rPr>
                          <w:rFonts w:ascii="Arial Narrow" w:hAnsi="Arial Narrow" w:cs="Arial Narrow"/>
                          <w:i/>
                          <w:iCs/>
                          <w:color w:val="000000"/>
                          <w:kern w:val="0"/>
                          <w:sz w:val="24"/>
                          <w:szCs w:val="24"/>
                        </w:rPr>
                        <w:t>es adresses postales et</w:t>
                      </w:r>
                      <w:r>
                        <w:rPr>
                          <w:rFonts w:ascii="Arial Narrow" w:hAnsi="Arial Narrow" w:cs="Arial Narrow"/>
                          <w:color w:val="000000"/>
                          <w:kern w:val="0"/>
                          <w:sz w:val="24"/>
                          <w:szCs w:val="24"/>
                        </w:rPr>
                        <w:t xml:space="preserve"> </w:t>
                      </w:r>
                      <w:r>
                        <w:rPr>
                          <w:rFonts w:ascii="Arial Narrow" w:hAnsi="Arial Narrow" w:cs="Arial Narrow"/>
                          <w:i/>
                          <w:iCs/>
                          <w:color w:val="000000"/>
                          <w:kern w:val="0"/>
                          <w:sz w:val="24"/>
                          <w:szCs w:val="24"/>
                        </w:rPr>
                        <w:t>électronique</w:t>
                      </w:r>
                    </w:p>
                    <w:p w14:paraId="683E76E6" w14:textId="77777777" w:rsidR="008C564D" w:rsidRDefault="008C564D" w:rsidP="008C564D">
                      <w:pPr>
                        <w:jc w:val="cente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23DE2AE" wp14:editId="7CEC6BD8">
                <wp:simplePos x="0" y="0"/>
                <wp:positionH relativeFrom="column">
                  <wp:posOffset>0</wp:posOffset>
                </wp:positionH>
                <wp:positionV relativeFrom="paragraph">
                  <wp:posOffset>266700</wp:posOffset>
                </wp:positionV>
                <wp:extent cx="1428750" cy="863600"/>
                <wp:effectExtent l="0" t="0" r="0" b="0"/>
                <wp:wrapNone/>
                <wp:docPr id="336086767" name="Rectangle 2"/>
                <wp:cNvGraphicFramePr/>
                <a:graphic xmlns:a="http://schemas.openxmlformats.org/drawingml/2006/main">
                  <a:graphicData uri="http://schemas.microsoft.com/office/word/2010/wordprocessingShape">
                    <wps:wsp>
                      <wps:cNvSpPr/>
                      <wps:spPr>
                        <a:xfrm>
                          <a:off x="0" y="0"/>
                          <a:ext cx="1428750" cy="8636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8E6B1" id="Rectangle 2" o:spid="_x0000_s1026" style="position:absolute;margin-left:0;margin-top:21pt;width:112.5pt;height: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" filled="f" stroked="f" strokeweight="1pt"/>
            </w:pict>
          </mc:Fallback>
        </mc:AlternateContent>
      </w:r>
      <w:r>
        <w:rPr>
          <w:rFonts w:ascii="Arial Narrow" w:hAnsi="Arial Narrow" w:cs="Arial Narrow"/>
          <w:color w:val="000000"/>
          <w:kern w:val="0"/>
          <w:sz w:val="28"/>
          <w:szCs w:val="28"/>
        </w:rPr>
        <w:t xml:space="preserve">  </w:t>
      </w:r>
      <w:r>
        <w:rPr>
          <w:rFonts w:ascii="Arial Narrow" w:hAnsi="Arial Narrow" w:cs="Arial Narrow"/>
          <w:color w:val="000000"/>
          <w:kern w:val="0"/>
          <w:sz w:val="28"/>
          <w:szCs w:val="28"/>
        </w:rPr>
        <w:tab/>
      </w:r>
      <w:r>
        <w:rPr>
          <w:rFonts w:ascii="Arial Narrow" w:hAnsi="Arial Narrow" w:cs="Arial Narrow"/>
          <w:color w:val="000000"/>
          <w:kern w:val="0"/>
          <w:sz w:val="28"/>
          <w:szCs w:val="28"/>
        </w:rPr>
        <w:tab/>
      </w:r>
      <w:r>
        <w:rPr>
          <w:rFonts w:ascii="Arial Narrow" w:hAnsi="Arial Narrow" w:cs="Arial Narrow"/>
          <w:color w:val="000000"/>
          <w:kern w:val="0"/>
          <w:sz w:val="28"/>
          <w:szCs w:val="28"/>
        </w:rPr>
        <w:tab/>
        <w:t>Rapporteur 1</w:t>
      </w:r>
      <w:r>
        <w:rPr>
          <w:rFonts w:ascii="Arial Narrow" w:hAnsi="Arial Narrow" w:cs="Arial Narrow"/>
          <w:color w:val="000000"/>
          <w:kern w:val="0"/>
          <w:sz w:val="28"/>
          <w:szCs w:val="28"/>
        </w:rPr>
        <w:tab/>
      </w:r>
      <w:r>
        <w:rPr>
          <w:rFonts w:ascii="Arial Narrow" w:hAnsi="Arial Narrow" w:cs="Arial Narrow"/>
          <w:color w:val="000000"/>
          <w:kern w:val="0"/>
          <w:sz w:val="28"/>
          <w:szCs w:val="28"/>
        </w:rPr>
        <w:tab/>
      </w:r>
      <w:r>
        <w:rPr>
          <w:rFonts w:ascii="Arial Narrow" w:hAnsi="Arial Narrow" w:cs="Arial Narrow"/>
          <w:color w:val="000000"/>
          <w:kern w:val="0"/>
          <w:sz w:val="28"/>
          <w:szCs w:val="28"/>
        </w:rPr>
        <w:tab/>
        <w:t xml:space="preserve">         </w:t>
      </w:r>
      <w:r>
        <w:rPr>
          <w:rFonts w:ascii="Arial Narrow" w:hAnsi="Arial Narrow" w:cs="Arial Narrow"/>
          <w:color w:val="000000"/>
          <w:kern w:val="0"/>
          <w:sz w:val="28"/>
          <w:szCs w:val="28"/>
        </w:rPr>
        <w:tab/>
        <w:t xml:space="preserve"> Rapporteur 2</w:t>
      </w:r>
    </w:p>
    <w:tbl>
      <w:tblPr>
        <w:tblStyle w:val="Grilledutableau"/>
        <w:tblpPr w:leftFromText="141" w:rightFromText="141" w:vertAnchor="text" w:horzAnchor="margin" w:tblpXSpec="right" w:tblpY="220"/>
        <w:tblW w:w="0" w:type="auto"/>
        <w:tblLook w:val="04A0" w:firstRow="1" w:lastRow="0" w:firstColumn="1" w:lastColumn="0" w:noHBand="0" w:noVBand="1"/>
      </w:tblPr>
      <w:tblGrid>
        <w:gridCol w:w="3685"/>
        <w:gridCol w:w="4224"/>
      </w:tblGrid>
      <w:tr w:rsidR="008C564D" w14:paraId="11E3F9E4" w14:textId="77777777" w:rsidTr="008C564D">
        <w:trPr>
          <w:trHeight w:val="2259"/>
        </w:trPr>
        <w:tc>
          <w:tcPr>
            <w:tcW w:w="3685" w:type="dxa"/>
          </w:tcPr>
          <w:p w14:paraId="3A6C7221" w14:textId="6F9DF9CF" w:rsidR="008C564D" w:rsidRDefault="008C564D" w:rsidP="008C564D">
            <w:pPr>
              <w:tabs>
                <w:tab w:val="left" w:pos="3070"/>
              </w:tabs>
            </w:pPr>
          </w:p>
        </w:tc>
        <w:tc>
          <w:tcPr>
            <w:tcW w:w="4224" w:type="dxa"/>
          </w:tcPr>
          <w:p w14:paraId="6D63348D" w14:textId="67E8F8CF" w:rsidR="008C564D" w:rsidRDefault="008C564D" w:rsidP="008C564D">
            <w:pPr>
              <w:tabs>
                <w:tab w:val="left" w:pos="3070"/>
              </w:tabs>
            </w:pPr>
          </w:p>
        </w:tc>
      </w:tr>
    </w:tbl>
    <w:p w14:paraId="3200070A" w14:textId="6EC7B9CD" w:rsidR="008C564D" w:rsidRDefault="008C564D" w:rsidP="008C564D">
      <w:pPr>
        <w:autoSpaceDE w:val="0"/>
        <w:autoSpaceDN w:val="0"/>
        <w:adjustRightInd w:val="0"/>
        <w:spacing w:after="0" w:line="240" w:lineRule="auto"/>
        <w:rPr>
          <w:rFonts w:ascii="Arial Narrow" w:hAnsi="Arial Narrow" w:cs="Arial Narrow"/>
          <w:color w:val="000000"/>
          <w:kern w:val="0"/>
          <w:sz w:val="28"/>
          <w:szCs w:val="28"/>
        </w:rPr>
      </w:pPr>
    </w:p>
    <w:p w14:paraId="404ACD92" w14:textId="191C459A" w:rsidR="00BC5CC9" w:rsidRDefault="00BC5CC9" w:rsidP="008C564D">
      <w:pPr>
        <w:tabs>
          <w:tab w:val="left" w:pos="3070"/>
        </w:tabs>
      </w:pPr>
    </w:p>
    <w:p w14:paraId="5A9258D5" w14:textId="77777777" w:rsidR="008C564D" w:rsidRDefault="008C564D" w:rsidP="008C564D">
      <w:pPr>
        <w:tabs>
          <w:tab w:val="left" w:pos="3070"/>
        </w:tabs>
      </w:pPr>
    </w:p>
    <w:p w14:paraId="717B47BC" w14:textId="77777777" w:rsidR="008C564D" w:rsidRDefault="008C564D" w:rsidP="008C564D">
      <w:pPr>
        <w:tabs>
          <w:tab w:val="left" w:pos="3070"/>
        </w:tabs>
      </w:pPr>
    </w:p>
    <w:p w14:paraId="78ABB6E5" w14:textId="77777777" w:rsidR="008C564D" w:rsidRDefault="008C564D" w:rsidP="008C564D">
      <w:pPr>
        <w:tabs>
          <w:tab w:val="left" w:pos="3070"/>
        </w:tabs>
      </w:pPr>
    </w:p>
    <w:p w14:paraId="5E7C5FDF" w14:textId="77777777" w:rsidR="008C564D" w:rsidRDefault="008C564D" w:rsidP="008C564D"/>
    <w:p w14:paraId="44613EC9" w14:textId="63319DE1" w:rsidR="008C564D" w:rsidRPr="00D02BE9" w:rsidRDefault="008C564D" w:rsidP="008C564D">
      <w:pPr>
        <w:pStyle w:val="Sansinterligne"/>
        <w:rPr>
          <w:rFonts w:ascii="Arial Narrow" w:hAnsi="Arial Narrow"/>
        </w:rPr>
      </w:pPr>
      <w:r w:rsidRPr="00D02BE9">
        <w:rPr>
          <w:rFonts w:ascii="Arial" w:hAnsi="Arial" w:cs="Arial"/>
          <w:b/>
          <w:bCs/>
          <w:sz w:val="28"/>
          <w:szCs w:val="28"/>
        </w:rPr>
        <w:t>Membres du Jury:</w:t>
      </w:r>
      <w:r w:rsidRPr="00D02BE9">
        <w:rPr>
          <w:b/>
          <w:bCs/>
          <w:sz w:val="28"/>
          <w:szCs w:val="28"/>
        </w:rPr>
        <w:t xml:space="preserve"> </w:t>
      </w:r>
      <w:r w:rsidRPr="00D02BE9">
        <w:rPr>
          <w:rFonts w:ascii="Arial Narrow" w:hAnsi="Arial Narrow"/>
        </w:rPr>
        <w:t>Art 18 :</w:t>
      </w:r>
      <w:r w:rsidRPr="00D02BE9">
        <w:rPr>
          <w:rFonts w:ascii="Arial Narrow" w:hAnsi="Arial Narrow"/>
          <w:sz w:val="32"/>
          <w:szCs w:val="32"/>
        </w:rPr>
        <w:t xml:space="preserve"> </w:t>
      </w:r>
      <w:r w:rsidRPr="00D02BE9">
        <w:rPr>
          <w:rFonts w:ascii="Arial Narrow" w:hAnsi="Arial Narrow"/>
          <w:b/>
          <w:bCs/>
        </w:rPr>
        <w:t>(entre 4 et 8 membres)</w:t>
      </w:r>
      <w:r w:rsidRPr="00D02BE9">
        <w:rPr>
          <w:rFonts w:ascii="Arial Narrow" w:hAnsi="Arial Narrow"/>
        </w:rPr>
        <w:t xml:space="preserve"> - une moitié des membres au moins doit être constituée d’extérieurs à l’E.D et à Paris I, une moitié au moins doit être composée de Professeurs ou assimilés.</w:t>
      </w:r>
    </w:p>
    <w:p w14:paraId="58A46F8A" w14:textId="041A04E5" w:rsidR="00BC5CC9" w:rsidRPr="00D02BE9" w:rsidRDefault="008C564D" w:rsidP="008C564D">
      <w:pPr>
        <w:pStyle w:val="Sansinterligne"/>
        <w:rPr>
          <w:rFonts w:ascii="Arial Narrow" w:hAnsi="Arial Narrow"/>
          <w:i/>
          <w:iCs/>
        </w:rPr>
      </w:pPr>
      <w:r w:rsidRPr="00D02BE9">
        <w:rPr>
          <w:rFonts w:ascii="Arial Narrow" w:hAnsi="Arial Narrow"/>
          <w:i/>
          <w:iCs/>
        </w:rPr>
        <w:t>Préciser la qualité de chacun ainsi que les adresses postales et électronique</w:t>
      </w:r>
    </w:p>
    <w:tbl>
      <w:tblPr>
        <w:tblStyle w:val="Grilledutableau"/>
        <w:tblW w:w="0" w:type="auto"/>
        <w:tblLook w:val="04A0" w:firstRow="1" w:lastRow="0" w:firstColumn="1" w:lastColumn="0" w:noHBand="0" w:noVBand="1"/>
      </w:tblPr>
      <w:tblGrid>
        <w:gridCol w:w="10456"/>
      </w:tblGrid>
      <w:tr w:rsidR="008C564D" w14:paraId="756AD150" w14:textId="77777777" w:rsidTr="008C564D">
        <w:trPr>
          <w:trHeight w:val="2259"/>
        </w:trPr>
        <w:tc>
          <w:tcPr>
            <w:tcW w:w="10456" w:type="dxa"/>
          </w:tcPr>
          <w:p w14:paraId="64A76072" w14:textId="77777777" w:rsidR="008C564D" w:rsidRDefault="008C564D" w:rsidP="008C564D">
            <w:pPr>
              <w:pStyle w:val="Sansinterligne"/>
            </w:pPr>
          </w:p>
          <w:p w14:paraId="2366B7FF" w14:textId="77777777" w:rsidR="00F304AE" w:rsidRDefault="00F304AE" w:rsidP="008C564D">
            <w:pPr>
              <w:pStyle w:val="Sansinterligne"/>
            </w:pPr>
          </w:p>
          <w:p w14:paraId="3A00822D" w14:textId="77777777" w:rsidR="00F304AE" w:rsidRDefault="00F304AE" w:rsidP="008C564D">
            <w:pPr>
              <w:pStyle w:val="Sansinterligne"/>
            </w:pPr>
          </w:p>
          <w:p w14:paraId="3FEC0696" w14:textId="77777777" w:rsidR="00F304AE" w:rsidRDefault="00F304AE" w:rsidP="008C564D">
            <w:pPr>
              <w:pStyle w:val="Sansinterligne"/>
            </w:pPr>
          </w:p>
          <w:p w14:paraId="21031E98" w14:textId="77777777" w:rsidR="00F304AE" w:rsidRDefault="00F304AE" w:rsidP="008C564D">
            <w:pPr>
              <w:pStyle w:val="Sansinterligne"/>
            </w:pPr>
          </w:p>
          <w:p w14:paraId="59DE4EDF" w14:textId="77777777" w:rsidR="00F304AE" w:rsidRDefault="00F304AE" w:rsidP="008C564D">
            <w:pPr>
              <w:pStyle w:val="Sansinterligne"/>
            </w:pPr>
          </w:p>
          <w:p w14:paraId="3D74297E" w14:textId="77777777" w:rsidR="00F304AE" w:rsidRDefault="00F304AE" w:rsidP="008C564D">
            <w:pPr>
              <w:pStyle w:val="Sansinterligne"/>
            </w:pPr>
          </w:p>
          <w:p w14:paraId="44931C75" w14:textId="77777777" w:rsidR="00F304AE" w:rsidRDefault="00F304AE" w:rsidP="008C564D">
            <w:pPr>
              <w:pStyle w:val="Sansinterligne"/>
            </w:pPr>
          </w:p>
          <w:p w14:paraId="57C2060E" w14:textId="77777777" w:rsidR="00F304AE" w:rsidRDefault="00F304AE" w:rsidP="008C564D">
            <w:pPr>
              <w:pStyle w:val="Sansinterligne"/>
            </w:pPr>
          </w:p>
          <w:p w14:paraId="2EDD2896" w14:textId="472368A1" w:rsidR="00F304AE" w:rsidRDefault="00F304AE" w:rsidP="008C564D">
            <w:pPr>
              <w:pStyle w:val="Sansinterligne"/>
            </w:pPr>
          </w:p>
        </w:tc>
      </w:tr>
    </w:tbl>
    <w:p w14:paraId="0597AAA1" w14:textId="77777777" w:rsidR="008C564D" w:rsidRDefault="008C564D" w:rsidP="008C564D">
      <w:pPr>
        <w:pStyle w:val="Sansinterligne"/>
      </w:pPr>
    </w:p>
    <w:p w14:paraId="4B88D6B7" w14:textId="77777777" w:rsidR="00E603FC" w:rsidRDefault="00E603FC" w:rsidP="00E603FC">
      <w:pPr>
        <w:autoSpaceDE w:val="0"/>
        <w:autoSpaceDN w:val="0"/>
        <w:adjustRightInd w:val="0"/>
        <w:spacing w:after="0" w:line="240" w:lineRule="auto"/>
        <w:rPr>
          <w:rFonts w:ascii="Arial" w:hAnsi="Arial" w:cs="Arial"/>
          <w:color w:val="000000"/>
          <w:kern w:val="0"/>
          <w:sz w:val="16"/>
          <w:szCs w:val="16"/>
        </w:rPr>
      </w:pPr>
    </w:p>
    <w:p w14:paraId="5CE128B2" w14:textId="7CA10EC1" w:rsidR="00E603FC" w:rsidRPr="00D02BE9" w:rsidRDefault="00E603FC" w:rsidP="00E603FC">
      <w:pPr>
        <w:autoSpaceDE w:val="0"/>
        <w:autoSpaceDN w:val="0"/>
        <w:adjustRightInd w:val="0"/>
        <w:spacing w:after="0" w:line="240" w:lineRule="auto"/>
        <w:rPr>
          <w:rFonts w:ascii="Arial Narrow" w:hAnsi="Arial Narrow"/>
        </w:rPr>
      </w:pPr>
      <w:r w:rsidRPr="00D02BE9">
        <w:rPr>
          <w:rFonts w:ascii="Arial Narrow" w:hAnsi="Arial Narrow"/>
        </w:rPr>
        <w:t>Visa du directeur de la Thèse :</w:t>
      </w:r>
      <w:r w:rsidRPr="00D02BE9">
        <w:rPr>
          <w:rFonts w:ascii="Arial Narrow" w:hAnsi="Arial Narrow"/>
        </w:rPr>
        <w:tab/>
      </w:r>
      <w:r w:rsidRPr="00D02BE9">
        <w:rPr>
          <w:rFonts w:ascii="Arial Narrow" w:hAnsi="Arial Narrow"/>
        </w:rPr>
        <w:tab/>
      </w:r>
      <w:r w:rsidRPr="00D02BE9">
        <w:rPr>
          <w:rFonts w:ascii="Arial Narrow" w:hAnsi="Arial Narrow"/>
        </w:rPr>
        <w:tab/>
      </w:r>
      <w:r w:rsidRPr="00D02BE9">
        <w:rPr>
          <w:rFonts w:ascii="Arial Narrow" w:hAnsi="Arial Narrow"/>
        </w:rPr>
        <w:tab/>
      </w:r>
      <w:r w:rsidRPr="00D02BE9">
        <w:rPr>
          <w:rFonts w:ascii="Arial Narrow" w:hAnsi="Arial Narrow"/>
        </w:rPr>
        <w:tab/>
      </w:r>
      <w:r w:rsidRPr="00D02BE9">
        <w:rPr>
          <w:rFonts w:ascii="Arial Narrow" w:hAnsi="Arial Narrow"/>
        </w:rPr>
        <w:tab/>
        <w:t xml:space="preserve">              </w:t>
      </w:r>
      <w:r w:rsidR="00F304AE" w:rsidRPr="00D02BE9">
        <w:rPr>
          <w:rFonts w:ascii="Arial Narrow" w:hAnsi="Arial Narrow"/>
        </w:rPr>
        <w:t xml:space="preserve">  </w:t>
      </w:r>
      <w:r w:rsidRPr="00D02BE9">
        <w:rPr>
          <w:rFonts w:ascii="Arial Narrow" w:hAnsi="Arial Narrow"/>
        </w:rPr>
        <w:t>Visa du directeur de l'ED:</w:t>
      </w:r>
    </w:p>
    <w:p w14:paraId="258D4C2A" w14:textId="77777777" w:rsidR="00E603FC" w:rsidRPr="00D02BE9" w:rsidRDefault="00E603FC" w:rsidP="00E603FC">
      <w:pPr>
        <w:autoSpaceDE w:val="0"/>
        <w:autoSpaceDN w:val="0"/>
        <w:adjustRightInd w:val="0"/>
        <w:spacing w:after="0" w:line="240" w:lineRule="auto"/>
        <w:rPr>
          <w:rFonts w:ascii="Arial Narrow" w:hAnsi="Arial Narrow"/>
        </w:rPr>
      </w:pPr>
    </w:p>
    <w:p w14:paraId="44CCE497" w14:textId="541D9613" w:rsidR="00E603FC" w:rsidRPr="00D02BE9" w:rsidRDefault="00E603FC" w:rsidP="00E603FC">
      <w:pPr>
        <w:autoSpaceDE w:val="0"/>
        <w:autoSpaceDN w:val="0"/>
        <w:adjustRightInd w:val="0"/>
        <w:spacing w:after="0" w:line="240" w:lineRule="auto"/>
        <w:rPr>
          <w:rFonts w:ascii="Arial Narrow" w:hAnsi="Arial Narrow"/>
        </w:rPr>
      </w:pPr>
    </w:p>
    <w:p w14:paraId="5FD55C29" w14:textId="44E32DE6" w:rsidR="008C564D" w:rsidRPr="00D02BE9" w:rsidRDefault="008C564D" w:rsidP="008C564D">
      <w:pPr>
        <w:pStyle w:val="Sansinterligne"/>
        <w:rPr>
          <w:rFonts w:ascii="Arial Narrow" w:hAnsi="Arial Narrow"/>
        </w:rPr>
      </w:pPr>
    </w:p>
    <w:p w14:paraId="025ECC63" w14:textId="77777777" w:rsidR="00E603FC" w:rsidRPr="00D02BE9" w:rsidRDefault="00E603FC" w:rsidP="008C564D">
      <w:pPr>
        <w:pStyle w:val="Sansinterligne"/>
        <w:rPr>
          <w:rFonts w:ascii="Arial Narrow" w:hAnsi="Arial Narrow"/>
        </w:rPr>
      </w:pPr>
    </w:p>
    <w:p w14:paraId="18D4C257" w14:textId="77777777" w:rsidR="00E603FC" w:rsidRPr="00D02BE9" w:rsidRDefault="00E603FC" w:rsidP="008C564D">
      <w:pPr>
        <w:pStyle w:val="Sansinterligne"/>
        <w:rPr>
          <w:rFonts w:ascii="Arial Narrow" w:hAnsi="Arial Narrow"/>
        </w:rPr>
      </w:pPr>
    </w:p>
    <w:p w14:paraId="149E2343" w14:textId="32427711" w:rsidR="00E603FC" w:rsidRPr="00D02BE9" w:rsidRDefault="00E603FC" w:rsidP="008C564D">
      <w:pPr>
        <w:pStyle w:val="Sansinterligne"/>
        <w:rPr>
          <w:rFonts w:ascii="Arial Narrow" w:hAnsi="Arial Narrow"/>
        </w:rPr>
      </w:pPr>
      <w:r w:rsidRPr="00D02BE9">
        <w:rPr>
          <w:rFonts w:ascii="Arial Narrow" w:hAnsi="Arial Narrow"/>
        </w:rPr>
        <w:t>Décision du PR délégué aux thèses :</w:t>
      </w:r>
      <w:r w:rsidR="00F304AE" w:rsidRPr="00D02BE9">
        <w:rPr>
          <w:rFonts w:ascii="Arial Narrow" w:hAnsi="Arial Narrow"/>
        </w:rPr>
        <w:tab/>
      </w:r>
      <w:r w:rsidR="00F304AE" w:rsidRPr="00D02BE9">
        <w:rPr>
          <w:rFonts w:ascii="Arial Narrow" w:hAnsi="Arial Narrow"/>
        </w:rPr>
        <w:tab/>
      </w:r>
      <w:r w:rsidR="00F304AE" w:rsidRPr="00D02BE9">
        <w:rPr>
          <w:rFonts w:ascii="Arial Narrow" w:hAnsi="Arial Narrow"/>
        </w:rPr>
        <w:tab/>
      </w:r>
      <w:r w:rsidR="00F304AE" w:rsidRPr="00D02BE9">
        <w:rPr>
          <w:rFonts w:ascii="Arial Narrow" w:hAnsi="Arial Narrow"/>
        </w:rPr>
        <w:tab/>
      </w:r>
      <w:r w:rsidR="00F304AE" w:rsidRPr="00D02BE9">
        <w:rPr>
          <w:rFonts w:ascii="Arial Narrow" w:hAnsi="Arial Narrow"/>
        </w:rPr>
        <w:tab/>
      </w:r>
      <w:r w:rsidR="00F304AE" w:rsidRPr="00D02BE9">
        <w:rPr>
          <w:rFonts w:ascii="Arial Narrow" w:hAnsi="Arial Narrow"/>
        </w:rPr>
        <w:tab/>
        <w:t>Signature du PR délégué aux thèses :</w:t>
      </w:r>
    </w:p>
    <w:p w14:paraId="626DB4A3" w14:textId="77777777" w:rsidR="00E603FC" w:rsidRPr="00D02BE9" w:rsidRDefault="00E603FC" w:rsidP="008C564D">
      <w:pPr>
        <w:pStyle w:val="Sansinterligne"/>
        <w:rPr>
          <w:rFonts w:ascii="Arial Narrow" w:hAnsi="Arial Narrow"/>
        </w:rPr>
      </w:pPr>
    </w:p>
    <w:p w14:paraId="16E15372" w14:textId="521A2466" w:rsidR="00E603FC" w:rsidRPr="00D02BE9" w:rsidRDefault="00000000" w:rsidP="00E603FC">
      <w:pPr>
        <w:pStyle w:val="Sansinterligne"/>
        <w:rPr>
          <w:rFonts w:ascii="Arial Narrow" w:hAnsi="Arial Narrow"/>
        </w:rPr>
      </w:pPr>
      <w:sdt>
        <w:sdtPr>
          <w:rPr>
            <w:rFonts w:ascii="Arial Narrow" w:hAnsi="Arial Narrow"/>
          </w:rPr>
          <w:id w:val="-274409929"/>
          <w14:checkbox>
            <w14:checked w14:val="0"/>
            <w14:checkedState w14:val="2612" w14:font="MS Gothic"/>
            <w14:uncheckedState w14:val="2610" w14:font="MS Gothic"/>
          </w14:checkbox>
        </w:sdtPr>
        <w:sdtContent>
          <w:r w:rsidR="00D33F19" w:rsidRPr="00D02BE9">
            <w:rPr>
              <w:rFonts w:ascii="Segoe UI Symbol" w:eastAsia="MS Gothic" w:hAnsi="Segoe UI Symbol" w:cs="Segoe UI Symbol"/>
            </w:rPr>
            <w:t>☐</w:t>
          </w:r>
        </w:sdtContent>
      </w:sdt>
      <w:r w:rsidR="00E603FC" w:rsidRPr="00D02BE9">
        <w:rPr>
          <w:rFonts w:ascii="Arial Narrow" w:hAnsi="Arial Narrow"/>
        </w:rPr>
        <w:t xml:space="preserve">Favorable </w:t>
      </w:r>
      <w:r w:rsidR="00E603FC" w:rsidRPr="00D02BE9">
        <w:rPr>
          <w:rFonts w:ascii="Arial Narrow" w:hAnsi="Arial Narrow"/>
        </w:rPr>
        <w:tab/>
      </w:r>
      <w:r w:rsidR="00E603FC" w:rsidRPr="00D02BE9">
        <w:rPr>
          <w:rFonts w:ascii="Arial Narrow" w:hAnsi="Arial Narrow"/>
        </w:rPr>
        <w:tab/>
      </w:r>
      <w:sdt>
        <w:sdtPr>
          <w:rPr>
            <w:rFonts w:ascii="Arial Narrow" w:hAnsi="Arial Narrow"/>
          </w:rPr>
          <w:id w:val="-842002395"/>
          <w14:checkbox>
            <w14:checked w14:val="0"/>
            <w14:checkedState w14:val="2612" w14:font="MS Gothic"/>
            <w14:uncheckedState w14:val="2610" w14:font="MS Gothic"/>
          </w14:checkbox>
        </w:sdtPr>
        <w:sdtContent>
          <w:r w:rsidR="00D33F19" w:rsidRPr="00D02BE9">
            <w:rPr>
              <w:rFonts w:ascii="Segoe UI Symbol" w:eastAsia="MS Gothic" w:hAnsi="Segoe UI Symbol" w:cs="Segoe UI Symbol"/>
            </w:rPr>
            <w:t>☐</w:t>
          </w:r>
        </w:sdtContent>
      </w:sdt>
      <w:r w:rsidR="00E603FC" w:rsidRPr="00D02BE9">
        <w:rPr>
          <w:rFonts w:ascii="Arial Narrow" w:hAnsi="Arial Narrow"/>
        </w:rPr>
        <w:t>Défavorable</w:t>
      </w:r>
    </w:p>
    <w:sectPr w:rsidR="00E603FC" w:rsidRPr="00D02BE9" w:rsidSect="00E40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C9"/>
    <w:rsid w:val="008736CC"/>
    <w:rsid w:val="008C564D"/>
    <w:rsid w:val="00BC5CC9"/>
    <w:rsid w:val="00CF4045"/>
    <w:rsid w:val="00D02BE9"/>
    <w:rsid w:val="00D33F19"/>
    <w:rsid w:val="00E40BCD"/>
    <w:rsid w:val="00E603FC"/>
    <w:rsid w:val="00F30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C0F"/>
  <w15:chartTrackingRefBased/>
  <w15:docId w15:val="{91B415FC-0B0B-415E-ABAC-0282BAAF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5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C564D"/>
    <w:pPr>
      <w:spacing w:after="0" w:line="240" w:lineRule="auto"/>
    </w:pPr>
  </w:style>
  <w:style w:type="character" w:styleId="Lienhypertexte">
    <w:name w:val="Hyperlink"/>
    <w:basedOn w:val="Policepardfaut"/>
    <w:uiPriority w:val="99"/>
    <w:unhideWhenUsed/>
    <w:rsid w:val="00D02BE9"/>
    <w:rPr>
      <w:color w:val="0563C1" w:themeColor="hyperlink"/>
      <w:u w:val="single"/>
    </w:rPr>
  </w:style>
  <w:style w:type="character" w:styleId="Mentionnonrsolue">
    <w:name w:val="Unresolved Mention"/>
    <w:basedOn w:val="Policepardfaut"/>
    <w:uiPriority w:val="99"/>
    <w:semiHidden/>
    <w:unhideWhenUsed/>
    <w:rsid w:val="00D0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badih\Downloads\EDPH-Theses@univ-paris1.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iredph@univ-paris1.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FB69-F8BE-4E23-9C8F-B1745536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Badih</dc:creator>
  <cp:keywords/>
  <dc:description/>
  <cp:lastModifiedBy>Sarah Badih</cp:lastModifiedBy>
  <cp:revision>2</cp:revision>
  <dcterms:created xsi:type="dcterms:W3CDTF">2024-12-09T08:39:00Z</dcterms:created>
  <dcterms:modified xsi:type="dcterms:W3CDTF">2024-12-09T08:39:00Z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2024-02-13T20:36:15Z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0e0f77a8-079f-47c3-8873-c3dd589135bd</vt:lpwstr>
  </property>
  <property fmtid="{D5CDD505-2E9C-101B-9397-08002B2CF9AE}" pid="8" name="MSIP_Label_d5c20be7-c3a5-46e3-9158-fa8a02ce2395_ContentBits">
    <vt:lpwstr>0</vt:lpwstr>
  </property>
</Properties>
</file>